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:rsidR="002B4EBC" w:rsidRPr="00A6688E" w:rsidRDefault="002B584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fldChar w:fldCharType="begin">
          <w:ffData>
            <w:name w:val="Text1"/>
            <w:enabled/>
            <w:calcOnExit w:val="0"/>
            <w:helpText w:type="text" w:val="Bitte Klinik oder Institut angeben"/>
            <w:statusText w:type="text" w:val="Bitte Klinik oder Institut angeben!"/>
            <w:textInput>
              <w:default w:val="Bitte Klinik oder Institut angeben"/>
            </w:textInput>
          </w:ffData>
        </w:fldChar>
      </w:r>
      <w:bookmarkStart w:id="0" w:name="Text1"/>
      <w:r>
        <w:rPr>
          <w:rFonts w:ascii="Calibri" w:hAnsi="Calibri" w:cs="Calibri"/>
          <w:bCs/>
          <w:sz w:val="36"/>
          <w:szCs w:val="36"/>
        </w:rPr>
        <w:instrText xml:space="preserve"> FORMTEXT </w:instrText>
      </w:r>
      <w:r>
        <w:rPr>
          <w:rFonts w:ascii="Calibri" w:hAnsi="Calibri" w:cs="Calibri"/>
          <w:bCs/>
          <w:sz w:val="36"/>
          <w:szCs w:val="36"/>
        </w:rPr>
      </w:r>
      <w:r>
        <w:rPr>
          <w:rFonts w:ascii="Calibri" w:hAnsi="Calibri" w:cs="Calibri"/>
          <w:bCs/>
          <w:sz w:val="36"/>
          <w:szCs w:val="36"/>
        </w:rPr>
        <w:fldChar w:fldCharType="separate"/>
      </w:r>
      <w:r w:rsidR="00373AA8" w:rsidRPr="00373AA8">
        <w:rPr>
          <w:rFonts w:ascii="Calibri" w:hAnsi="Calibri" w:cs="Calibri"/>
          <w:bCs/>
          <w:noProof/>
          <w:sz w:val="36"/>
          <w:szCs w:val="36"/>
        </w:rPr>
        <w:t>Lehrstuhl Endokrinologie und Diabetolo</w:t>
      </w:r>
      <w:r w:rsidR="000B2A01">
        <w:rPr>
          <w:rFonts w:ascii="Calibri" w:hAnsi="Calibri" w:cs="Calibri"/>
          <w:bCs/>
          <w:noProof/>
          <w:sz w:val="36"/>
          <w:szCs w:val="36"/>
        </w:rPr>
        <w:t>g</w:t>
      </w:r>
      <w:r w:rsidR="00373AA8" w:rsidRPr="00373AA8">
        <w:rPr>
          <w:rFonts w:ascii="Calibri" w:hAnsi="Calibri" w:cs="Calibri"/>
          <w:bCs/>
          <w:noProof/>
          <w:sz w:val="36"/>
          <w:szCs w:val="36"/>
        </w:rPr>
        <w:t>ie</w:t>
      </w:r>
      <w:r w:rsidR="000B2A01">
        <w:rPr>
          <w:rFonts w:ascii="Calibri" w:hAnsi="Calibri" w:cs="Calibri"/>
          <w:bCs/>
          <w:noProof/>
          <w:sz w:val="36"/>
          <w:szCs w:val="36"/>
        </w:rPr>
        <w:t xml:space="preserve"> / DZHI</w:t>
      </w:r>
      <w:r>
        <w:rPr>
          <w:rFonts w:ascii="Calibri" w:hAnsi="Calibri" w:cs="Calibri"/>
          <w:bCs/>
          <w:sz w:val="36"/>
          <w:szCs w:val="36"/>
        </w:rPr>
        <w:fldChar w:fldCharType="end"/>
      </w:r>
      <w:bookmarkEnd w:id="0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 xml:space="preserve">Ausschreibung eingestellt am: </w:t>
      </w:r>
      <w:r>
        <w:rPr>
          <w:rFonts w:ascii="Calibri" w:hAnsi="Calibri" w:cs="Calibri"/>
          <w:bCs/>
          <w:szCs w:val="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rPr>
          <w:rFonts w:ascii="Calibri" w:hAnsi="Calibri" w:cs="Calibri"/>
          <w:bCs/>
          <w:szCs w:val="52"/>
        </w:rPr>
        <w:instrText xml:space="preserve"> FORMTEXT </w:instrText>
      </w:r>
      <w:r>
        <w:rPr>
          <w:rFonts w:ascii="Calibri" w:hAnsi="Calibri" w:cs="Calibri"/>
          <w:bCs/>
          <w:szCs w:val="52"/>
        </w:rPr>
      </w:r>
      <w:r>
        <w:rPr>
          <w:rFonts w:ascii="Calibri" w:hAnsi="Calibri" w:cs="Calibri"/>
          <w:bCs/>
          <w:szCs w:val="52"/>
        </w:rPr>
        <w:fldChar w:fldCharType="separate"/>
      </w:r>
      <w:r w:rsidR="00181587">
        <w:rPr>
          <w:rFonts w:ascii="Calibri" w:hAnsi="Calibri" w:cs="Calibri"/>
          <w:bCs/>
          <w:szCs w:val="52"/>
        </w:rPr>
        <w:t>12</w:t>
      </w:r>
      <w:r w:rsidR="00B26C7F">
        <w:rPr>
          <w:rFonts w:ascii="Calibri" w:hAnsi="Calibri" w:cs="Calibri"/>
          <w:bCs/>
          <w:szCs w:val="52"/>
        </w:rPr>
        <w:t>.</w:t>
      </w:r>
      <w:r w:rsidR="00181587">
        <w:rPr>
          <w:rFonts w:ascii="Calibri" w:hAnsi="Calibri" w:cs="Calibri"/>
          <w:bCs/>
          <w:szCs w:val="52"/>
        </w:rPr>
        <w:t>12</w:t>
      </w:r>
      <w:r w:rsidR="00B26C7F">
        <w:rPr>
          <w:rFonts w:ascii="Calibri" w:hAnsi="Calibri" w:cs="Calibri"/>
          <w:bCs/>
          <w:szCs w:val="52"/>
        </w:rPr>
        <w:t>.2024</w:t>
      </w:r>
      <w:r>
        <w:rPr>
          <w:rFonts w:ascii="Calibri" w:hAnsi="Calibri" w:cs="Calibri"/>
          <w:bCs/>
          <w:szCs w:val="52"/>
        </w:rPr>
        <w:fldChar w:fldCharType="end"/>
      </w:r>
      <w:bookmarkEnd w:id="1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33598E">
        <w:rPr>
          <w:rFonts w:ascii="Calibri" w:hAnsi="Calibri" w:cs="Calibri"/>
          <w:bCs/>
          <w:szCs w:val="52"/>
        </w:rPr>
      </w:r>
      <w:r w:rsidR="0033598E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33598E">
        <w:rPr>
          <w:rFonts w:ascii="Calibri" w:hAnsi="Calibri" w:cs="Calibri"/>
          <w:bCs/>
          <w:szCs w:val="52"/>
        </w:rPr>
      </w:r>
      <w:r w:rsidR="0033598E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33598E">
        <w:rPr>
          <w:rFonts w:ascii="Calibri" w:hAnsi="Calibri" w:cs="Calibri"/>
          <w:bCs/>
          <w:szCs w:val="52"/>
        </w:rPr>
      </w:r>
      <w:r w:rsidR="0033598E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33598E">
        <w:rPr>
          <w:rFonts w:ascii="Calibri" w:hAnsi="Calibri" w:cs="Calibri"/>
          <w:bCs/>
          <w:szCs w:val="52"/>
        </w:rPr>
      </w:r>
      <w:r w:rsidR="0033598E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706D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2E4608" w:rsidRDefault="00212BE9" w:rsidP="00755B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6"/>
                <w:szCs w:val="26"/>
              </w:rPr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755BC4">
              <w:rPr>
                <w:rFonts w:ascii="Calibri" w:hAnsi="Calibri" w:cs="Calibri"/>
                <w:sz w:val="26"/>
                <w:szCs w:val="26"/>
              </w:rPr>
              <w:t>Effekte von Semagultid und Empagliflozin auf die chronische Nierenschädigung im Tiermodell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Pr="002E4608" w:rsidRDefault="00A6688E" w:rsidP="00755B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>
              <w:rPr>
                <w:rFonts w:ascii="Calibri" w:hAnsi="Calibri" w:cs="Calibri"/>
                <w:sz w:val="22"/>
                <w:szCs w:val="26"/>
              </w:rPr>
              <w:t xml:space="preserve">OA </w:t>
            </w:r>
            <w:r w:rsidR="00B27AF8">
              <w:rPr>
                <w:rFonts w:ascii="Calibri" w:hAnsi="Calibri" w:cs="Calibri"/>
                <w:sz w:val="22"/>
                <w:szCs w:val="26"/>
              </w:rPr>
              <w:t xml:space="preserve">PD </w:t>
            </w:r>
            <w:r w:rsidR="00373AA8">
              <w:rPr>
                <w:rFonts w:ascii="Calibri" w:hAnsi="Calibri" w:cs="Calibri"/>
                <w:sz w:val="22"/>
                <w:szCs w:val="26"/>
              </w:rPr>
              <w:t>Dr. med. Ulrich Dischinger</w:t>
            </w:r>
            <w:r w:rsidR="00755BC4">
              <w:rPr>
                <w:rFonts w:ascii="Calibri" w:hAnsi="Calibri" w:cs="Calibri"/>
                <w:sz w:val="22"/>
                <w:szCs w:val="26"/>
              </w:rPr>
              <w:t xml:space="preserve">, Dr. </w:t>
            </w:r>
            <w:r w:rsidR="00181587">
              <w:rPr>
                <w:rFonts w:ascii="Calibri" w:hAnsi="Calibri" w:cs="Calibri"/>
                <w:sz w:val="22"/>
                <w:szCs w:val="26"/>
              </w:rPr>
              <w:t xml:space="preserve">med. </w:t>
            </w:r>
            <w:r w:rsidR="00755BC4">
              <w:rPr>
                <w:rFonts w:ascii="Calibri" w:hAnsi="Calibri" w:cs="Calibri"/>
                <w:sz w:val="22"/>
                <w:szCs w:val="26"/>
              </w:rPr>
              <w:t>Simon Kloock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7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A6688E" w:rsidRPr="00312D23" w:rsidRDefault="004C74E5" w:rsidP="001815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06D47">
              <w:rPr>
                <w:rFonts w:ascii="Calibri" w:hAnsi="Calibri" w:cs="Calibri"/>
                <w:sz w:val="22"/>
                <w:szCs w:val="26"/>
              </w:rPr>
              <w:t xml:space="preserve">Ziel der Arbeit ist eine weitere Aufklärung der </w:t>
            </w:r>
            <w:r w:rsidR="00755BC4">
              <w:rPr>
                <w:rFonts w:ascii="Calibri" w:hAnsi="Calibri" w:cs="Calibri"/>
                <w:sz w:val="22"/>
                <w:szCs w:val="26"/>
              </w:rPr>
              <w:t xml:space="preserve">Effekte der Substanzen Empagliflozin und Semaglutid </w:t>
            </w:r>
            <w:r w:rsidR="00181587">
              <w:rPr>
                <w:rFonts w:ascii="Calibri" w:hAnsi="Calibri" w:cs="Calibri"/>
                <w:sz w:val="22"/>
                <w:szCs w:val="26"/>
              </w:rPr>
              <w:t xml:space="preserve">auf die chronische Niereninsuffizienz </w:t>
            </w:r>
            <w:r w:rsidR="00755BC4">
              <w:rPr>
                <w:rFonts w:ascii="Calibri" w:hAnsi="Calibri" w:cs="Calibri"/>
                <w:sz w:val="22"/>
                <w:szCs w:val="26"/>
              </w:rPr>
              <w:t>im Tiermodell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. Das Thema verbindet auf innovative Weise Endokrinologie und </w:t>
            </w:r>
            <w:r w:rsidR="00755BC4">
              <w:rPr>
                <w:rFonts w:ascii="Calibri" w:hAnsi="Calibri" w:cs="Calibri"/>
                <w:sz w:val="22"/>
                <w:szCs w:val="26"/>
              </w:rPr>
              <w:t>Nephrologie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 und stellt eine hervorragende Grundlage für eine eventuelle weitere wissenschaftliche Tätigkeit dar.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8"/>
          </w:p>
        </w:tc>
      </w:tr>
      <w:tr w:rsidR="00A6688E" w:rsidTr="002B4EBC">
        <w:tc>
          <w:tcPr>
            <w:tcW w:w="10060" w:type="dxa"/>
          </w:tcPr>
          <w:p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A6688E" w:rsidRPr="002E4608" w:rsidRDefault="00A6688E" w:rsidP="001815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06D47">
              <w:rPr>
                <w:rFonts w:ascii="Calibri" w:hAnsi="Calibri" w:cs="Calibri"/>
                <w:sz w:val="22"/>
                <w:szCs w:val="26"/>
              </w:rPr>
              <w:t>Aufgabe des/der Promovierenden</w:t>
            </w:r>
            <w:r w:rsidR="00837D2A">
              <w:rPr>
                <w:rFonts w:ascii="Calibri" w:hAnsi="Calibri" w:cs="Calibri"/>
                <w:sz w:val="22"/>
                <w:szCs w:val="26"/>
              </w:rPr>
              <w:t xml:space="preserve"> (w/d/m)</w:t>
            </w:r>
            <w:r w:rsidR="00706D47">
              <w:rPr>
                <w:rFonts w:ascii="Calibri" w:hAnsi="Calibri" w:cs="Calibri"/>
                <w:sz w:val="22"/>
                <w:szCs w:val="26"/>
              </w:rPr>
              <w:t xml:space="preserve"> ist die 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laborchemische </w:t>
            </w:r>
            <w:r w:rsidR="00CC28E1">
              <w:rPr>
                <w:rFonts w:ascii="Calibri" w:hAnsi="Calibri" w:cs="Calibri"/>
                <w:sz w:val="22"/>
                <w:szCs w:val="26"/>
              </w:rPr>
              <w:t xml:space="preserve">Analyse </w:t>
            </w:r>
            <w:r w:rsidR="00181587">
              <w:rPr>
                <w:rFonts w:ascii="Calibri" w:hAnsi="Calibri" w:cs="Calibri"/>
                <w:sz w:val="22"/>
                <w:szCs w:val="26"/>
              </w:rPr>
              <w:t>von Biomaterialien (bspw. Nieren, Serum, Fettgewebe), die in den bereits durchgeführten Tierversuchen gewonnen wurden</w:t>
            </w:r>
            <w:r w:rsidR="00CC28E1">
              <w:rPr>
                <w:rFonts w:ascii="Calibri" w:hAnsi="Calibri" w:cs="Calibri"/>
                <w:sz w:val="22"/>
                <w:szCs w:val="26"/>
              </w:rPr>
              <w:t>.</w:t>
            </w:r>
            <w:r w:rsidR="00913D8E">
              <w:rPr>
                <w:rFonts w:ascii="Calibri" w:hAnsi="Calibri" w:cs="Calibri"/>
                <w:sz w:val="22"/>
                <w:szCs w:val="26"/>
              </w:rPr>
              <w:t xml:space="preserve"> Er/Sie ist Teil eines interdisziplinären Teams ohne straffe Hierarchien.</w:t>
            </w:r>
            <w:r w:rsidR="00CC28E1">
              <w:rPr>
                <w:rFonts w:ascii="Calibri" w:hAnsi="Calibri" w:cs="Calibri"/>
                <w:sz w:val="22"/>
                <w:szCs w:val="26"/>
              </w:rPr>
              <w:t xml:space="preserve"> Auf eine sorgfältige Einarbeitung in die Methodik</w:t>
            </w:r>
            <w:r w:rsidR="00FF0D88">
              <w:rPr>
                <w:rFonts w:ascii="Calibri" w:hAnsi="Calibri" w:cs="Calibri"/>
                <w:sz w:val="22"/>
                <w:szCs w:val="26"/>
              </w:rPr>
              <w:t>, die hier bestens etabliert ist,</w:t>
            </w:r>
            <w:r w:rsidR="00CC28E1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FF0D88">
              <w:rPr>
                <w:rFonts w:ascii="Calibri" w:hAnsi="Calibri" w:cs="Calibri"/>
                <w:sz w:val="22"/>
                <w:szCs w:val="26"/>
              </w:rPr>
              <w:t>legen wir selbstverständlich großen Wert, Ansprechpartner stehen auch im Verlauf</w:t>
            </w:r>
            <w:r w:rsidR="00123E00">
              <w:rPr>
                <w:rFonts w:ascii="Calibri" w:hAnsi="Calibri" w:cs="Calibri"/>
                <w:sz w:val="22"/>
                <w:szCs w:val="26"/>
              </w:rPr>
              <w:t xml:space="preserve"> stets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663681">
              <w:rPr>
                <w:rFonts w:ascii="Calibri" w:hAnsi="Calibri" w:cs="Calibri"/>
                <w:sz w:val="22"/>
                <w:szCs w:val="26"/>
              </w:rPr>
              <w:t xml:space="preserve">unkompliziert </w:t>
            </w:r>
            <w:r w:rsidR="00FF0D88">
              <w:rPr>
                <w:rFonts w:ascii="Calibri" w:hAnsi="Calibri" w:cs="Calibri"/>
                <w:sz w:val="22"/>
                <w:szCs w:val="26"/>
              </w:rPr>
              <w:t>zur Verfügung</w:t>
            </w:r>
            <w:r w:rsidR="00CC28E1">
              <w:rPr>
                <w:rFonts w:ascii="Calibri" w:hAnsi="Calibri" w:cs="Calibri"/>
                <w:sz w:val="22"/>
                <w:szCs w:val="26"/>
              </w:rPr>
              <w:t>.</w:t>
            </w:r>
            <w:r w:rsidR="00C2636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>Bei entsprechenden Resultaten</w:t>
            </w:r>
            <w:r w:rsidR="002339F9">
              <w:rPr>
                <w:rFonts w:ascii="Calibri" w:hAnsi="Calibri" w:cs="Calibri"/>
                <w:sz w:val="22"/>
                <w:szCs w:val="26"/>
              </w:rPr>
              <w:t xml:space="preserve"> und Wunsch des/der Promovierenden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 fördern wir selbstverständlich </w:t>
            </w:r>
            <w:r w:rsidR="00181587">
              <w:rPr>
                <w:rFonts w:ascii="Calibri" w:hAnsi="Calibri" w:cs="Calibri"/>
                <w:sz w:val="22"/>
                <w:szCs w:val="26"/>
              </w:rPr>
              <w:t xml:space="preserve">eine Bewerbung auf Förderung durch die GSLS, sowie 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die </w:t>
            </w:r>
            <w:r w:rsidR="00C26367">
              <w:rPr>
                <w:rFonts w:ascii="Calibri" w:hAnsi="Calibri" w:cs="Calibri"/>
                <w:sz w:val="22"/>
                <w:szCs w:val="26"/>
              </w:rPr>
              <w:t>Publikation</w:t>
            </w:r>
            <w:r w:rsidR="00DB228E">
              <w:rPr>
                <w:rFonts w:ascii="Calibri" w:hAnsi="Calibri" w:cs="Calibri"/>
                <w:sz w:val="22"/>
                <w:szCs w:val="26"/>
              </w:rPr>
              <w:t xml:space="preserve"> der Daten</w:t>
            </w:r>
            <w:r w:rsidR="00C2636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und </w:t>
            </w:r>
            <w:r w:rsidR="00DB228E">
              <w:rPr>
                <w:rFonts w:ascii="Calibri" w:hAnsi="Calibri" w:cs="Calibri"/>
                <w:sz w:val="22"/>
                <w:szCs w:val="26"/>
              </w:rPr>
              <w:t xml:space="preserve">die </w:t>
            </w:r>
            <w:r w:rsidR="000B2A01">
              <w:rPr>
                <w:rFonts w:ascii="Calibri" w:hAnsi="Calibri" w:cs="Calibri"/>
                <w:sz w:val="22"/>
                <w:szCs w:val="26"/>
              </w:rPr>
              <w:t>Präsentation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>auf internationalen Kongressen</w:t>
            </w:r>
            <w:r w:rsidR="00C26367">
              <w:rPr>
                <w:rFonts w:ascii="Calibri" w:hAnsi="Calibri" w:cs="Calibri"/>
                <w:sz w:val="22"/>
                <w:szCs w:val="26"/>
              </w:rPr>
              <w:t>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9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A6688E" w:rsidRPr="002E4608" w:rsidRDefault="00A6688E" w:rsidP="001815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D6000" w:rsidRPr="003D6000">
              <w:rPr>
                <w:rFonts w:ascii="Calibri" w:hAnsi="Calibri" w:cs="Calibri"/>
                <w:sz w:val="22"/>
                <w:szCs w:val="26"/>
              </w:rPr>
              <w:t xml:space="preserve">Motivierte Studierende der Humanmedizin mit abgeschlossenem erstem Staatsexamen und Interesse an </w:t>
            </w:r>
            <w:r w:rsidR="003D6000">
              <w:rPr>
                <w:rFonts w:ascii="Calibri" w:hAnsi="Calibri" w:cs="Calibri"/>
                <w:sz w:val="22"/>
                <w:szCs w:val="26"/>
              </w:rPr>
              <w:t xml:space="preserve">translationaler </w:t>
            </w:r>
            <w:r w:rsidR="003D6000" w:rsidRPr="003D6000">
              <w:rPr>
                <w:rFonts w:ascii="Calibri" w:hAnsi="Calibri" w:cs="Calibri"/>
                <w:sz w:val="22"/>
                <w:szCs w:val="26"/>
              </w:rPr>
              <w:t>Endokrinologie</w:t>
            </w:r>
            <w:r w:rsidR="003D6000">
              <w:rPr>
                <w:rFonts w:ascii="Calibri" w:hAnsi="Calibri" w:cs="Calibri"/>
                <w:sz w:val="22"/>
                <w:szCs w:val="26"/>
              </w:rPr>
              <w:t>/</w:t>
            </w:r>
            <w:r w:rsidR="00755BC4">
              <w:rPr>
                <w:rFonts w:ascii="Calibri" w:hAnsi="Calibri" w:cs="Calibri"/>
                <w:sz w:val="22"/>
                <w:szCs w:val="26"/>
              </w:rPr>
              <w:t>Nephrologie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0"/>
          </w:p>
        </w:tc>
      </w:tr>
      <w:tr w:rsidR="00A6688E" w:rsidRPr="0033598E" w:rsidTr="002B4EBC">
        <w:tc>
          <w:tcPr>
            <w:tcW w:w="10060" w:type="dxa"/>
          </w:tcPr>
          <w:p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33598E">
              <w:rPr>
                <w:rFonts w:ascii="Calibri" w:hAnsi="Calibri" w:cs="Calibri"/>
                <w:sz w:val="26"/>
                <w:szCs w:val="26"/>
              </w:rPr>
            </w:r>
            <w:r w:rsidR="0033598E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1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6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33598E">
              <w:rPr>
                <w:rFonts w:ascii="Calibri" w:hAnsi="Calibri" w:cs="Calibri"/>
                <w:sz w:val="26"/>
                <w:szCs w:val="26"/>
              </w:rPr>
            </w:r>
            <w:r w:rsidR="0033598E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2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3359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 xml:space="preserve">Ab </w:t>
            </w:r>
            <w:r w:rsidR="0033598E">
              <w:rPr>
                <w:rFonts w:ascii="Calibri" w:hAnsi="Calibri" w:cs="Calibri"/>
                <w:sz w:val="22"/>
                <w:szCs w:val="26"/>
              </w:rPr>
              <w:t>März</w:t>
            </w:r>
            <w:bookmarkStart w:id="14" w:name="_GoBack"/>
            <w:bookmarkEnd w:id="14"/>
            <w:r w:rsidR="000B2A01">
              <w:rPr>
                <w:rFonts w:ascii="Calibri" w:hAnsi="Calibri" w:cs="Calibri"/>
                <w:sz w:val="22"/>
                <w:szCs w:val="26"/>
              </w:rPr>
              <w:t xml:space="preserve"> 202</w:t>
            </w:r>
            <w:r w:rsidR="00181587">
              <w:rPr>
                <w:rFonts w:ascii="Calibri" w:hAnsi="Calibri" w:cs="Calibri"/>
                <w:sz w:val="22"/>
                <w:szCs w:val="26"/>
              </w:rPr>
              <w:t>5</w:t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>. Dauer der Datenerhebung und Auswertung ca. 12 Monate</w:t>
            </w:r>
            <w:r w:rsidR="00181587">
              <w:rPr>
                <w:rFonts w:ascii="Calibri" w:hAnsi="Calibri" w:cs="Calibri"/>
                <w:sz w:val="22"/>
                <w:szCs w:val="26"/>
              </w:rPr>
              <w:t>.</w:t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3"/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973E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D94904">
              <w:rPr>
                <w:rFonts w:ascii="Calibri" w:hAnsi="Calibri" w:cs="Calibri"/>
                <w:sz w:val="22"/>
                <w:szCs w:val="26"/>
              </w:rPr>
              <w:t>ja</w:t>
            </w:r>
            <w:r w:rsidR="00973E64">
              <w:rPr>
                <w:rFonts w:ascii="Calibri" w:hAnsi="Calibri" w:cs="Calibri"/>
                <w:sz w:val="22"/>
                <w:szCs w:val="26"/>
              </w:rPr>
              <w:t>, notwendig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5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2E4608" w:rsidRDefault="00A6688E" w:rsidP="003D60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D6000">
              <w:rPr>
                <w:rFonts w:ascii="Calibri" w:hAnsi="Calibri" w:cs="Calibri"/>
                <w:sz w:val="22"/>
                <w:szCs w:val="26"/>
              </w:rPr>
              <w:t>vorhanden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6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2E4608" w:rsidRDefault="00A6688E" w:rsidP="00373A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2E4608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2E4608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2E4608">
              <w:rPr>
                <w:rFonts w:ascii="Calibri" w:hAnsi="Calibri" w:cs="Calibri"/>
                <w:sz w:val="22"/>
                <w:szCs w:val="26"/>
              </w:rPr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>
              <w:rPr>
                <w:rFonts w:ascii="Calibri" w:hAnsi="Calibri" w:cs="Calibri"/>
                <w:sz w:val="22"/>
                <w:szCs w:val="26"/>
              </w:rPr>
              <w:t>bereits vorhanden</w:t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7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A6688E" w:rsidRPr="002E4608" w:rsidRDefault="00A6688E" w:rsidP="00373AA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>Bitte senden Sie Ihre aussagekräftige Bewerbung mit Lebenslauf an</w:t>
            </w:r>
            <w:r w:rsidR="00373AA8">
              <w:rPr>
                <w:rFonts w:ascii="Calibri" w:hAnsi="Calibri" w:cs="Calibri"/>
                <w:sz w:val="22"/>
                <w:szCs w:val="26"/>
              </w:rPr>
              <w:t xml:space="preserve"> dischinger_u@ukw.de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8"/>
          </w:p>
        </w:tc>
      </w:tr>
      <w:tr w:rsidR="00A6688E" w:rsidTr="00A6688E">
        <w:trPr>
          <w:trHeight w:val="449"/>
        </w:trPr>
        <w:tc>
          <w:tcPr>
            <w:tcW w:w="10060" w:type="dxa"/>
          </w:tcPr>
          <w:p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:rsidTr="002B4EBC">
        <w:trPr>
          <w:trHeight w:val="1065"/>
        </w:trPr>
        <w:tc>
          <w:tcPr>
            <w:tcW w:w="10060" w:type="dxa"/>
          </w:tcPr>
          <w:p w:rsidR="00A6688E" w:rsidRPr="002E4608" w:rsidRDefault="00A6688E" w:rsidP="005F51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9"/>
          </w:p>
        </w:tc>
      </w:tr>
    </w:tbl>
    <w:p w:rsidR="001A1235" w:rsidRDefault="001A1235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47" w:rsidRDefault="00706D47">
      <w:r>
        <w:separator/>
      </w:r>
    </w:p>
  </w:endnote>
  <w:endnote w:type="continuationSeparator" w:id="0">
    <w:p w:rsidR="00706D47" w:rsidRDefault="0070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47" w:rsidRDefault="00706D47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47" w:rsidRDefault="00706D47">
      <w:r>
        <w:separator/>
      </w:r>
    </w:p>
  </w:footnote>
  <w:footnote w:type="continuationSeparator" w:id="0">
    <w:p w:rsidR="00706D47" w:rsidRDefault="0070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ocumentProtection w:edit="forms" w:enforcement="1" w:cryptProviderType="rsaAES" w:cryptAlgorithmClass="hash" w:cryptAlgorithmType="typeAny" w:cryptAlgorithmSid="14" w:cryptSpinCount="100000" w:hash="GeSasYZjksohXKujVFiSdcRpS/sMQJAo1LpiVWSj7sbiqwU3t0uDRh6TEHjzD1fkVmBEQr66T64WTzN+ZHrJcQ==" w:salt="82BIVKoTV22uBaaimpJKO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62D98"/>
    <w:rsid w:val="00097B1E"/>
    <w:rsid w:val="000B2A01"/>
    <w:rsid w:val="000D00CF"/>
    <w:rsid w:val="000D3CB3"/>
    <w:rsid w:val="00123E00"/>
    <w:rsid w:val="00181587"/>
    <w:rsid w:val="001A1235"/>
    <w:rsid w:val="00212BE9"/>
    <w:rsid w:val="002339F9"/>
    <w:rsid w:val="002B4179"/>
    <w:rsid w:val="002B4EBC"/>
    <w:rsid w:val="002B5847"/>
    <w:rsid w:val="002D5C30"/>
    <w:rsid w:val="002E4608"/>
    <w:rsid w:val="00312D23"/>
    <w:rsid w:val="0033598E"/>
    <w:rsid w:val="00373AA8"/>
    <w:rsid w:val="003D6000"/>
    <w:rsid w:val="00432228"/>
    <w:rsid w:val="004B2DAE"/>
    <w:rsid w:val="004C74E5"/>
    <w:rsid w:val="00517A72"/>
    <w:rsid w:val="005F51A5"/>
    <w:rsid w:val="00663681"/>
    <w:rsid w:val="00706D47"/>
    <w:rsid w:val="00755BC4"/>
    <w:rsid w:val="00837D2A"/>
    <w:rsid w:val="0088786C"/>
    <w:rsid w:val="00893EA7"/>
    <w:rsid w:val="00913D8E"/>
    <w:rsid w:val="00973E64"/>
    <w:rsid w:val="009826A6"/>
    <w:rsid w:val="009B1E7F"/>
    <w:rsid w:val="00A6688E"/>
    <w:rsid w:val="00A8003C"/>
    <w:rsid w:val="00B01FA8"/>
    <w:rsid w:val="00B26C7F"/>
    <w:rsid w:val="00B27AF8"/>
    <w:rsid w:val="00B83E53"/>
    <w:rsid w:val="00C26367"/>
    <w:rsid w:val="00C50762"/>
    <w:rsid w:val="00CC28E1"/>
    <w:rsid w:val="00D94904"/>
    <w:rsid w:val="00DB228E"/>
    <w:rsid w:val="00EC322B"/>
    <w:rsid w:val="00F0768F"/>
    <w:rsid w:val="00F53CD8"/>
    <w:rsid w:val="00FC10FD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3B581B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Dischinger, Ulrich</cp:lastModifiedBy>
  <cp:revision>3</cp:revision>
  <dcterms:created xsi:type="dcterms:W3CDTF">2024-12-10T16:47:00Z</dcterms:created>
  <dcterms:modified xsi:type="dcterms:W3CDTF">2024-12-10T17:26:00Z</dcterms:modified>
</cp:coreProperties>
</file>