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284E2">
      <w:pPr>
        <w:rPr>
          <w:rFonts w:hint="default" w:cs="Arial"/>
          <w:b/>
          <w:bCs/>
          <w:sz w:val="36"/>
          <w:szCs w:val="36"/>
          <w:lang w:val="de-DE"/>
        </w:rPr>
      </w:pPr>
      <w:r>
        <w:rPr>
          <w:rFonts w:hint="default" w:cs="Arial"/>
          <w:b/>
          <w:bCs/>
          <w:sz w:val="36"/>
          <w:szCs w:val="36"/>
          <w:lang w:val="de-DE"/>
        </w:rPr>
        <w:t>Anforderungen</w:t>
      </w:r>
      <w:bookmarkStart w:id="0" w:name="_GoBack"/>
      <w:bookmarkEnd w:id="0"/>
      <w:r>
        <w:rPr>
          <w:rFonts w:hint="default" w:cs="Arial"/>
          <w:b/>
          <w:bCs/>
          <w:sz w:val="36"/>
          <w:szCs w:val="36"/>
          <w:lang w:val="de-DE"/>
        </w:rPr>
        <w:t xml:space="preserve"> an einen Probenmanagement-Plan</w:t>
      </w:r>
    </w:p>
    <w:tbl>
      <w:tblPr>
        <w:tblStyle w:val="3"/>
        <w:tblW w:w="986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108" w:type="dxa"/>
          <w:bottom w:w="0" w:type="dxa"/>
          <w:right w:w="108" w:type="dxa"/>
        </w:tblCellMar>
      </w:tblPr>
      <w:tblGrid>
        <w:gridCol w:w="2250"/>
        <w:gridCol w:w="3766"/>
        <w:gridCol w:w="879"/>
        <w:gridCol w:w="2965"/>
      </w:tblGrid>
      <w:tr w14:paraId="0CC2C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860" w:type="dxa"/>
            <w:gridSpan w:val="4"/>
            <w:shd w:val="clear" w:color="auto" w:fill="5B9BD5"/>
          </w:tcPr>
          <w:p w14:paraId="3542BE6A">
            <w:pPr>
              <w:pStyle w:val="4"/>
              <w:spacing w:before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color w:val="FFFFFF"/>
                <w:sz w:val="24"/>
              </w:rPr>
              <w:t xml:space="preserve">Probenumfang Projekt / Studie </w:t>
            </w:r>
          </w:p>
          <w:p w14:paraId="29308A26">
            <w:pPr>
              <w:pStyle w:val="4"/>
              <w:spacing w:before="0"/>
              <w:rPr>
                <w:rFonts w:cs="Arial"/>
                <w:b/>
                <w:sz w:val="18"/>
                <w:szCs w:val="18"/>
              </w:rPr>
            </w:pPr>
          </w:p>
        </w:tc>
      </w:tr>
      <w:tr w14:paraId="4CE76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860" w:type="dxa"/>
            <w:gridSpan w:val="4"/>
            <w:shd w:val="clear" w:color="auto" w:fill="DEEAF6"/>
            <w:vAlign w:val="center"/>
          </w:tcPr>
          <w:p w14:paraId="5B309AD2">
            <w:pPr>
              <w:pStyle w:val="4"/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Gesamt (</w:t>
            </w:r>
            <w:r>
              <w:rPr>
                <w:rFonts w:cs="Arial"/>
                <w:i/>
              </w:rPr>
              <w:t>Planzahlen</w:t>
            </w:r>
            <w:r>
              <w:rPr>
                <w:rFonts w:cs="Arial"/>
              </w:rPr>
              <w:t>)</w:t>
            </w:r>
          </w:p>
        </w:tc>
      </w:tr>
      <w:tr w14:paraId="36357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016" w:type="dxa"/>
            <w:gridSpan w:val="2"/>
          </w:tcPr>
          <w:p w14:paraId="7A8254AD">
            <w:pPr>
              <w:pStyle w:val="4"/>
              <w:spacing w:befor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Beginn der Probensammlung (Monat/Jahr):</w:t>
            </w:r>
          </w:p>
          <w:p w14:paraId="2605F72B">
            <w:pPr>
              <w:pStyle w:val="4"/>
              <w:spacing w:before="0"/>
              <w:jc w:val="left"/>
              <w:rPr>
                <w:rFonts w:cs="Arial"/>
                <w:b/>
              </w:rPr>
            </w:pPr>
          </w:p>
        </w:tc>
        <w:tc>
          <w:tcPr>
            <w:tcW w:w="879" w:type="dxa"/>
            <w:tcBorders>
              <w:right w:val="single" w:color="FFFFFF" w:sz="4" w:space="0"/>
            </w:tcBorders>
            <w:vAlign w:val="center"/>
          </w:tcPr>
          <w:p w14:paraId="7603E3C4">
            <w:pPr>
              <w:pStyle w:val="4"/>
              <w:spacing w:before="0"/>
              <w:jc w:val="left"/>
              <w:rPr>
                <w:rFonts w:cs="Arial"/>
              </w:rPr>
            </w:pPr>
          </w:p>
        </w:tc>
        <w:tc>
          <w:tcPr>
            <w:tcW w:w="2965" w:type="dxa"/>
            <w:tcBorders>
              <w:left w:val="single" w:color="FFFFFF" w:sz="4" w:space="0"/>
            </w:tcBorders>
            <w:vAlign w:val="center"/>
          </w:tcPr>
          <w:p w14:paraId="3CEC1466">
            <w:pPr>
              <w:pStyle w:val="4"/>
              <w:spacing w:before="0"/>
              <w:jc w:val="left"/>
              <w:rPr>
                <w:rFonts w:cs="Arial"/>
              </w:rPr>
            </w:pPr>
          </w:p>
        </w:tc>
      </w:tr>
      <w:tr w14:paraId="079D5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016" w:type="dxa"/>
            <w:gridSpan w:val="2"/>
          </w:tcPr>
          <w:p w14:paraId="196BC2E9">
            <w:pPr>
              <w:pStyle w:val="4"/>
              <w:spacing w:befor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Ende der Probensammlung (Monat/Jahr):</w:t>
            </w:r>
          </w:p>
        </w:tc>
        <w:tc>
          <w:tcPr>
            <w:tcW w:w="879" w:type="dxa"/>
            <w:tcBorders>
              <w:right w:val="single" w:color="FFFFFF" w:sz="4" w:space="0"/>
            </w:tcBorders>
            <w:vAlign w:val="center"/>
          </w:tcPr>
          <w:p w14:paraId="631EC389">
            <w:pPr>
              <w:pStyle w:val="4"/>
              <w:spacing w:before="0"/>
              <w:jc w:val="left"/>
              <w:rPr>
                <w:rFonts w:cs="Arial"/>
              </w:rPr>
            </w:pPr>
          </w:p>
        </w:tc>
        <w:tc>
          <w:tcPr>
            <w:tcW w:w="2965" w:type="dxa"/>
            <w:tcBorders>
              <w:left w:val="single" w:color="FFFFFF" w:sz="4" w:space="0"/>
            </w:tcBorders>
            <w:vAlign w:val="center"/>
          </w:tcPr>
          <w:p w14:paraId="132E0F26">
            <w:pPr>
              <w:pStyle w:val="4"/>
              <w:spacing w:before="0"/>
              <w:jc w:val="left"/>
              <w:rPr>
                <w:rFonts w:cs="Arial"/>
              </w:rPr>
            </w:pPr>
          </w:p>
        </w:tc>
      </w:tr>
      <w:tr w14:paraId="12093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016" w:type="dxa"/>
            <w:gridSpan w:val="2"/>
          </w:tcPr>
          <w:p w14:paraId="5AAC184B">
            <w:pPr>
              <w:pStyle w:val="4"/>
              <w:spacing w:befor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Anzahl eingeschlossene Patienten/Probanden insgesamt:</w:t>
            </w:r>
          </w:p>
        </w:tc>
        <w:tc>
          <w:tcPr>
            <w:tcW w:w="879" w:type="dxa"/>
            <w:tcBorders>
              <w:right w:val="single" w:color="FFFFFF" w:sz="4" w:space="0"/>
            </w:tcBorders>
            <w:vAlign w:val="center"/>
          </w:tcPr>
          <w:p w14:paraId="4579C130">
            <w:pPr>
              <w:pStyle w:val="4"/>
              <w:spacing w:before="0"/>
              <w:jc w:val="left"/>
              <w:rPr>
                <w:rFonts w:cs="Arial"/>
              </w:rPr>
            </w:pPr>
          </w:p>
        </w:tc>
        <w:tc>
          <w:tcPr>
            <w:tcW w:w="2965" w:type="dxa"/>
            <w:tcBorders>
              <w:left w:val="single" w:color="FFFFFF" w:sz="4" w:space="0"/>
            </w:tcBorders>
            <w:vAlign w:val="center"/>
          </w:tcPr>
          <w:p w14:paraId="475CBE73">
            <w:pPr>
              <w:pStyle w:val="4"/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X = n Patienten und/oder Probanden</w:t>
            </w:r>
          </w:p>
        </w:tc>
      </w:tr>
      <w:tr w14:paraId="51A75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016" w:type="dxa"/>
            <w:gridSpan w:val="2"/>
          </w:tcPr>
          <w:p w14:paraId="2C5AA909">
            <w:pPr>
              <w:pStyle w:val="4"/>
              <w:spacing w:befor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Anzahl Visiten/Abnahmezeitpunkte pro Patient/Proband:</w:t>
            </w:r>
          </w:p>
        </w:tc>
        <w:tc>
          <w:tcPr>
            <w:tcW w:w="879" w:type="dxa"/>
            <w:tcBorders>
              <w:right w:val="single" w:color="FFFFFF" w:sz="4" w:space="0"/>
            </w:tcBorders>
            <w:vAlign w:val="center"/>
          </w:tcPr>
          <w:p w14:paraId="47A6ABAC">
            <w:pPr>
              <w:pStyle w:val="4"/>
              <w:spacing w:before="0"/>
              <w:jc w:val="left"/>
              <w:rPr>
                <w:rFonts w:cs="Arial"/>
              </w:rPr>
            </w:pPr>
          </w:p>
        </w:tc>
        <w:tc>
          <w:tcPr>
            <w:tcW w:w="2965" w:type="dxa"/>
            <w:tcBorders>
              <w:left w:val="single" w:color="FFFFFF" w:sz="4" w:space="0"/>
            </w:tcBorders>
            <w:vAlign w:val="center"/>
          </w:tcPr>
          <w:p w14:paraId="5AE54CEE">
            <w:pPr>
              <w:pStyle w:val="4"/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X = n Visiten/Abnahme</w:t>
            </w:r>
            <w:r>
              <w:rPr>
                <w:rFonts w:cs="Arial"/>
              </w:rPr>
              <w:softHyphen/>
            </w:r>
            <w:r>
              <w:rPr>
                <w:rFonts w:cs="Arial"/>
              </w:rPr>
              <w:t>zeitpunkte</w:t>
            </w:r>
          </w:p>
        </w:tc>
      </w:tr>
      <w:tr w14:paraId="04DC9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87" w:hRule="atLeast"/>
        </w:trPr>
        <w:tc>
          <w:tcPr>
            <w:tcW w:w="9860" w:type="dxa"/>
            <w:gridSpan w:val="4"/>
            <w:shd w:val="clear" w:color="auto" w:fill="5B9BD5"/>
          </w:tcPr>
          <w:p w14:paraId="63459501">
            <w:pPr>
              <w:pStyle w:val="4"/>
              <w:spacing w:before="0"/>
              <w:rPr>
                <w:rFonts w:cs="Arial"/>
                <w:b/>
              </w:rPr>
            </w:pPr>
            <w:r>
              <w:rPr>
                <w:rFonts w:cs="Arial"/>
                <w:b/>
                <w:color w:val="FFFFFF"/>
                <w:sz w:val="24"/>
              </w:rPr>
              <w:t>Probenverwendung/-ausgabe</w:t>
            </w:r>
          </w:p>
        </w:tc>
      </w:tr>
      <w:tr w14:paraId="69D4D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77" w:hRule="atLeast"/>
        </w:trPr>
        <w:tc>
          <w:tcPr>
            <w:tcW w:w="9860" w:type="dxa"/>
            <w:gridSpan w:val="4"/>
            <w:shd w:val="clear" w:color="auto" w:fill="DEEAF6"/>
            <w:vAlign w:val="center"/>
          </w:tcPr>
          <w:p w14:paraId="1B1917EF">
            <w:pPr>
              <w:pStyle w:val="4"/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Abruf der Studien-/Projekt-Proben</w:t>
            </w:r>
          </w:p>
        </w:tc>
      </w:tr>
      <w:tr w14:paraId="3C5B7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011" w:hRule="atLeast"/>
        </w:trPr>
        <w:tc>
          <w:tcPr>
            <w:tcW w:w="2250" w:type="dxa"/>
            <w:vAlign w:val="center"/>
          </w:tcPr>
          <w:p w14:paraId="5FA6A64E">
            <w:pPr>
              <w:pStyle w:val="4"/>
              <w:spacing w:befor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Voraussichtliche Studienende</w:t>
            </w:r>
          </w:p>
          <w:p w14:paraId="4F8D99F9">
            <w:pPr>
              <w:pStyle w:val="4"/>
              <w:spacing w:befor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(Monat/Jahr)</w:t>
            </w:r>
          </w:p>
        </w:tc>
        <w:tc>
          <w:tcPr>
            <w:tcW w:w="7610" w:type="dxa"/>
            <w:gridSpan w:val="3"/>
            <w:vAlign w:val="center"/>
          </w:tcPr>
          <w:p w14:paraId="113BBD2D">
            <w:pPr>
              <w:pStyle w:val="4"/>
              <w:spacing w:before="0"/>
              <w:jc w:val="left"/>
              <w:rPr>
                <w:rFonts w:cs="Arial"/>
                <w:vertAlign w:val="superscript"/>
              </w:rPr>
            </w:pPr>
          </w:p>
        </w:tc>
      </w:tr>
      <w:tr w14:paraId="42FAA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186" w:hRule="atLeast"/>
        </w:trPr>
        <w:tc>
          <w:tcPr>
            <w:tcW w:w="2250" w:type="dxa"/>
            <w:vAlign w:val="center"/>
          </w:tcPr>
          <w:p w14:paraId="21F1E470">
            <w:pPr>
              <w:pStyle w:val="4"/>
              <w:spacing w:befor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Wann ist die Auslagerung der Proben geplant (Monat/Jahr)?</w:t>
            </w:r>
          </w:p>
        </w:tc>
        <w:tc>
          <w:tcPr>
            <w:tcW w:w="7610" w:type="dxa"/>
            <w:gridSpan w:val="3"/>
            <w:vAlign w:val="center"/>
          </w:tcPr>
          <w:p w14:paraId="172A02CA">
            <w:pPr>
              <w:pStyle w:val="4"/>
              <w:spacing w:before="0"/>
              <w:jc w:val="left"/>
              <w:rPr>
                <w:rFonts w:cs="Arial"/>
                <w:sz w:val="18"/>
              </w:rPr>
            </w:pPr>
          </w:p>
        </w:tc>
      </w:tr>
      <w:tr w14:paraId="6048F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186" w:hRule="atLeast"/>
        </w:trPr>
        <w:tc>
          <w:tcPr>
            <w:tcW w:w="2250" w:type="dxa"/>
            <w:vAlign w:val="center"/>
          </w:tcPr>
          <w:p w14:paraId="49505A6A">
            <w:pPr>
              <w:pStyle w:val="4"/>
              <w:spacing w:befor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Voraussichtliche Ende der Probenlagerung</w:t>
            </w:r>
          </w:p>
          <w:p w14:paraId="743FDC99">
            <w:pPr>
              <w:pStyle w:val="4"/>
              <w:spacing w:befor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(Monat/Jahr)</w:t>
            </w:r>
          </w:p>
        </w:tc>
        <w:tc>
          <w:tcPr>
            <w:tcW w:w="7610" w:type="dxa"/>
            <w:gridSpan w:val="3"/>
            <w:vAlign w:val="center"/>
          </w:tcPr>
          <w:p w14:paraId="5BB13169">
            <w:pPr>
              <w:pStyle w:val="4"/>
              <w:spacing w:before="0"/>
              <w:jc w:val="left"/>
              <w:rPr>
                <w:rFonts w:cs="Arial"/>
                <w:sz w:val="18"/>
              </w:rPr>
            </w:pPr>
          </w:p>
        </w:tc>
      </w:tr>
      <w:tr w14:paraId="31723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186" w:hRule="atLeast"/>
        </w:trPr>
        <w:tc>
          <w:tcPr>
            <w:tcW w:w="2250" w:type="dxa"/>
            <w:vAlign w:val="center"/>
          </w:tcPr>
          <w:p w14:paraId="549F8A5F">
            <w:pPr>
              <w:pStyle w:val="4"/>
              <w:spacing w:befor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Verbleib der Probe Ende der Probenlagerung</w:t>
            </w:r>
          </w:p>
        </w:tc>
        <w:tc>
          <w:tcPr>
            <w:tcW w:w="7610" w:type="dxa"/>
            <w:gridSpan w:val="3"/>
            <w:vAlign w:val="center"/>
          </w:tcPr>
          <w:p w14:paraId="126602B3">
            <w:pPr>
              <w:pStyle w:val="4"/>
              <w:spacing w:before="0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Vernichtung               </w:t>
            </w:r>
            <w:r>
              <w:rPr>
                <w:rFonts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Übernahme Broad Consent              </w:t>
            </w:r>
          </w:p>
          <w:p w14:paraId="6269B8F5">
            <w:pPr>
              <w:pStyle w:val="4"/>
              <w:spacing w:before="0"/>
              <w:jc w:val="left"/>
              <w:rPr>
                <w:rFonts w:cs="Arial"/>
                <w:sz w:val="18"/>
              </w:rPr>
            </w:pPr>
          </w:p>
          <w:p w14:paraId="335F1BBF">
            <w:pPr>
              <w:pStyle w:val="4"/>
              <w:spacing w:before="0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Projektinhaber (Rücknahme/weitere Lagerung ibdw)</w:t>
            </w:r>
          </w:p>
          <w:p w14:paraId="4F6053DA">
            <w:pPr>
              <w:pStyle w:val="4"/>
              <w:spacing w:before="0"/>
              <w:jc w:val="left"/>
              <w:rPr>
                <w:rFonts w:cs="Arial"/>
                <w:sz w:val="18"/>
              </w:rPr>
            </w:pPr>
          </w:p>
        </w:tc>
      </w:tr>
      <w:tr w14:paraId="37A85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206" w:hRule="atLeast"/>
        </w:trPr>
        <w:tc>
          <w:tcPr>
            <w:tcW w:w="2250" w:type="dxa"/>
            <w:vAlign w:val="center"/>
          </w:tcPr>
          <w:p w14:paraId="6D3DA9C5">
            <w:pPr>
              <w:pStyle w:val="4"/>
              <w:spacing w:befor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Verläuft die Studie unter besonderen Regularien?</w:t>
            </w:r>
          </w:p>
          <w:p w14:paraId="664F65CF">
            <w:pPr>
              <w:pStyle w:val="4"/>
              <w:spacing w:before="0"/>
              <w:jc w:val="left"/>
              <w:rPr>
                <w:rFonts w:cs="Arial"/>
                <w:b/>
              </w:rPr>
            </w:pPr>
          </w:p>
        </w:tc>
        <w:tc>
          <w:tcPr>
            <w:tcW w:w="7610" w:type="dxa"/>
            <w:gridSpan w:val="3"/>
            <w:vAlign w:val="center"/>
          </w:tcPr>
          <w:p w14:paraId="6C01961A">
            <w:pPr>
              <w:pStyle w:val="4"/>
              <w:spacing w:before="0"/>
              <w:jc w:val="left"/>
              <w:rPr>
                <w:rFonts w:cs="Arial"/>
                <w:vertAlign w:val="superscript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AMG     </w:t>
            </w:r>
            <w:r>
              <w:rPr>
                <w:rFonts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MPG     </w:t>
            </w:r>
            <w:r>
              <w:rPr>
                <w:rFonts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internationales Konsortium     </w:t>
            </w:r>
            <w:r>
              <w:rPr>
                <w:rFonts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nationales Konsortium</w:t>
            </w:r>
          </w:p>
        </w:tc>
      </w:tr>
    </w:tbl>
    <w:p w14:paraId="5ADAEAF3"/>
    <w:p w14:paraId="2D8C6C3B"/>
    <w:sectPr>
      <w:pgSz w:w="11906" w:h="16838"/>
      <w:pgMar w:top="1417" w:right="1417" w:bottom="113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C7"/>
    <w:rsid w:val="000716ED"/>
    <w:rsid w:val="00345A69"/>
    <w:rsid w:val="005D1BC8"/>
    <w:rsid w:val="006578C7"/>
    <w:rsid w:val="0E2C3192"/>
    <w:rsid w:val="1BEC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de-DE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5"/>
    <w:uiPriority w:val="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120" w:after="0" w:line="240" w:lineRule="exact"/>
      <w:jc w:val="both"/>
      <w:textAlignment w:val="baseline"/>
    </w:pPr>
    <w:rPr>
      <w:rFonts w:ascii="Arial" w:hAnsi="Arial" w:eastAsia="Times New Roman" w:cs="Times New Roman"/>
      <w:sz w:val="20"/>
      <w:szCs w:val="20"/>
      <w:lang w:eastAsia="de-DE"/>
    </w:rPr>
  </w:style>
  <w:style w:type="character" w:customStyle="1" w:styleId="5">
    <w:name w:val="Fußzeile Zchn"/>
    <w:basedOn w:val="2"/>
    <w:link w:val="4"/>
    <w:qFormat/>
    <w:uiPriority w:val="0"/>
    <w:rPr>
      <w:rFonts w:ascii="Arial" w:hAnsi="Arial" w:eastAsia="Times New Roman" w:cs="Times New Roman"/>
      <w:sz w:val="20"/>
      <w:szCs w:val="20"/>
      <w:lang w:eastAsia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UKW</Company>
  <Pages>1</Pages>
  <Words>139</Words>
  <Characters>878</Characters>
  <Lines>7</Lines>
  <Paragraphs>2</Paragraphs>
  <TotalTime>2</TotalTime>
  <ScaleCrop>false</ScaleCrop>
  <LinksUpToDate>false</LinksUpToDate>
  <CharactersWithSpaces>1015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2025-03-07T11:39:00Z</dcterms:created>
  <dc:creator>Stepper, Denise</dc:creator>
  <cp:lastModifiedBy>Jahns_R</cp:lastModifiedBy>
  <dcterms:modified xsi:type="dcterms:W3CDTF">2025-03-11T16:44:23Z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1031-12.2.0.20323</vt:lpwstr>
  </property>
  <property fmtid="{D5CDD505-2E9C-101B-9397-08002B2CF9AE}" pid="3" name="ICV">
    <vt:lpwstr>9AEF5EA73587440F99A1F89099116990_13</vt:lpwstr>
  </property>
</Properties>
</file>